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BA" w:rsidRDefault="00D273BA" w:rsidP="000E1B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3BA" w:rsidRDefault="00D273BA" w:rsidP="000E1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D1" w:rsidRDefault="0082590B" w:rsidP="000E1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665D1">
        <w:rPr>
          <w:rFonts w:ascii="Times New Roman" w:hAnsi="Times New Roman" w:cs="Times New Roman"/>
          <w:b/>
          <w:sz w:val="24"/>
          <w:szCs w:val="24"/>
        </w:rPr>
        <w:t>словия предоставления</w:t>
      </w:r>
      <w:r w:rsidR="00C66C74">
        <w:rPr>
          <w:rFonts w:ascii="Times New Roman" w:hAnsi="Times New Roman" w:cs="Times New Roman"/>
          <w:b/>
          <w:sz w:val="24"/>
          <w:szCs w:val="24"/>
        </w:rPr>
        <w:t>, использования и возврата</w:t>
      </w:r>
      <w:r w:rsidR="00A665D1">
        <w:rPr>
          <w:rFonts w:ascii="Times New Roman" w:hAnsi="Times New Roman" w:cs="Times New Roman"/>
          <w:b/>
          <w:sz w:val="24"/>
          <w:szCs w:val="24"/>
        </w:rPr>
        <w:t xml:space="preserve"> потребительских займов </w:t>
      </w:r>
    </w:p>
    <w:p w:rsidR="00C66C74" w:rsidRPr="004039A0" w:rsidRDefault="00C66C74" w:rsidP="00C66C74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039A0">
        <w:rPr>
          <w:rStyle w:val="a3"/>
          <w:rFonts w:ascii="Times New Roman" w:hAnsi="Times New Roman" w:cs="Times New Roman"/>
          <w:sz w:val="24"/>
          <w:szCs w:val="24"/>
        </w:rPr>
        <w:t xml:space="preserve">1. Сведения о </w:t>
      </w:r>
      <w:r w:rsidR="0082590B">
        <w:rPr>
          <w:rStyle w:val="a3"/>
          <w:rFonts w:ascii="Times New Roman" w:hAnsi="Times New Roman" w:cs="Times New Roman"/>
          <w:sz w:val="24"/>
          <w:szCs w:val="24"/>
        </w:rPr>
        <w:t>кредиторе</w:t>
      </w:r>
    </w:p>
    <w:p w:rsidR="00C66C74" w:rsidRDefault="00C66C74" w:rsidP="00C66C74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 xml:space="preserve">            Кооператив: Кредитный потребительский кооператив «</w:t>
      </w:r>
      <w:proofErr w:type="spellStart"/>
      <w:proofErr w:type="gramStart"/>
      <w:r w:rsidRPr="0033241D">
        <w:rPr>
          <w:rFonts w:ascii="Times New Roman" w:hAnsi="Times New Roman" w:cs="Times New Roman"/>
          <w:sz w:val="24"/>
          <w:szCs w:val="24"/>
        </w:rPr>
        <w:t>Альянс-Групп</w:t>
      </w:r>
      <w:proofErr w:type="spellEnd"/>
      <w:proofErr w:type="gramEnd"/>
      <w:r w:rsidRPr="0033241D">
        <w:rPr>
          <w:rFonts w:ascii="Times New Roman" w:hAnsi="Times New Roman" w:cs="Times New Roman"/>
          <w:sz w:val="24"/>
          <w:szCs w:val="24"/>
        </w:rPr>
        <w:t>».</w:t>
      </w:r>
      <w:r w:rsidRPr="0033241D">
        <w:rPr>
          <w:rFonts w:ascii="Times New Roman" w:hAnsi="Times New Roman" w:cs="Times New Roman"/>
          <w:sz w:val="24"/>
          <w:szCs w:val="24"/>
        </w:rPr>
        <w:br/>
        <w:t xml:space="preserve">            Место нахождения постоянно действующего исполнительного органа: 454001, г. Челябинск, ул</w:t>
      </w:r>
      <w:proofErr w:type="gramStart"/>
      <w:r w:rsidRPr="0033241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3241D">
        <w:rPr>
          <w:rFonts w:ascii="Times New Roman" w:hAnsi="Times New Roman" w:cs="Times New Roman"/>
          <w:sz w:val="24"/>
          <w:szCs w:val="24"/>
        </w:rPr>
        <w:t>ратьев Кашириных, д.129Д, 2 этаж, помещение 7</w:t>
      </w:r>
      <w:r w:rsidRPr="0033241D">
        <w:rPr>
          <w:rFonts w:ascii="Times New Roman" w:hAnsi="Times New Roman" w:cs="Times New Roman"/>
          <w:sz w:val="24"/>
          <w:szCs w:val="24"/>
        </w:rPr>
        <w:br/>
        <w:t xml:space="preserve">            Контактный телефон Кооператива: 8 922 695 95 52</w:t>
      </w:r>
      <w:r w:rsidRPr="0033241D">
        <w:rPr>
          <w:rFonts w:ascii="Times New Roman" w:hAnsi="Times New Roman" w:cs="Times New Roman"/>
          <w:sz w:val="24"/>
          <w:szCs w:val="24"/>
        </w:rPr>
        <w:br/>
        <w:t xml:space="preserve">            Официальный сайт:  </w:t>
      </w:r>
      <w:hyperlink r:id="rId6" w:history="1">
        <w:r w:rsidR="0082590B" w:rsidRPr="00BE32F9">
          <w:rPr>
            <w:rStyle w:val="a5"/>
            <w:rFonts w:ascii="Times New Roman" w:hAnsi="Times New Roman" w:cs="Times New Roman"/>
            <w:sz w:val="24"/>
            <w:szCs w:val="24"/>
          </w:rPr>
          <w:t>http://kpk-alyans.ru</w:t>
        </w:r>
      </w:hyperlink>
    </w:p>
    <w:p w:rsidR="0082590B" w:rsidRPr="0082590B" w:rsidRDefault="0082590B" w:rsidP="0082590B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2590B">
        <w:rPr>
          <w:rFonts w:ascii="Times New Roman" w:hAnsi="Times New Roman" w:cs="Times New Roman"/>
          <w:sz w:val="24"/>
          <w:szCs w:val="24"/>
        </w:rPr>
        <w:t>Кооператив является членом СРО «Кооперативные финансы» (</w:t>
      </w:r>
      <w:proofErr w:type="spellStart"/>
      <w:r w:rsidRPr="0082590B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82590B">
        <w:rPr>
          <w:rFonts w:ascii="Times New Roman" w:hAnsi="Times New Roman" w:cs="Times New Roman"/>
          <w:sz w:val="24"/>
          <w:szCs w:val="24"/>
        </w:rPr>
        <w:t xml:space="preserve"> 516 от 06.05.2019)</w:t>
      </w:r>
    </w:p>
    <w:p w:rsidR="007512EB" w:rsidRDefault="0082590B" w:rsidP="000E1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051A" w:rsidRPr="004E051A">
        <w:rPr>
          <w:rFonts w:ascii="Times New Roman" w:hAnsi="Times New Roman" w:cs="Times New Roman"/>
          <w:b/>
          <w:sz w:val="24"/>
          <w:szCs w:val="24"/>
        </w:rPr>
        <w:t xml:space="preserve">Требования к заемщикам, которые установлены </w:t>
      </w:r>
      <w:proofErr w:type="gramStart"/>
      <w:r w:rsidR="004E051A" w:rsidRPr="004E051A">
        <w:rPr>
          <w:rFonts w:ascii="Times New Roman" w:hAnsi="Times New Roman" w:cs="Times New Roman"/>
          <w:b/>
          <w:sz w:val="24"/>
          <w:szCs w:val="24"/>
        </w:rPr>
        <w:t>кредитором</w:t>
      </w:r>
      <w:proofErr w:type="gramEnd"/>
      <w:r w:rsidR="004E051A" w:rsidRPr="004E051A">
        <w:rPr>
          <w:rFonts w:ascii="Times New Roman" w:hAnsi="Times New Roman" w:cs="Times New Roman"/>
          <w:b/>
          <w:sz w:val="24"/>
          <w:szCs w:val="24"/>
        </w:rPr>
        <w:t xml:space="preserve"> и выполнение которых является обязательным для предоставления потребительского займа</w:t>
      </w:r>
    </w:p>
    <w:p w:rsidR="000E1B13" w:rsidRPr="0033241D" w:rsidRDefault="004E051A" w:rsidP="000E1B1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1B13">
        <w:rPr>
          <w:rFonts w:ascii="Times New Roman" w:hAnsi="Times New Roman" w:cs="Times New Roman"/>
          <w:sz w:val="24"/>
          <w:szCs w:val="24"/>
        </w:rPr>
        <w:t>   </w:t>
      </w:r>
      <w:r w:rsidR="000E1B13" w:rsidRPr="0033241D">
        <w:rPr>
          <w:rFonts w:ascii="Times New Roman" w:hAnsi="Times New Roman" w:cs="Times New Roman"/>
          <w:sz w:val="24"/>
          <w:szCs w:val="24"/>
        </w:rPr>
        <w:t>Заёмщик должен быть дееспособным физическим лицом в возрасте от 18 до 75 лет, быть гражданином Российской Федерации, являться членом Кооператива (пайщиком) и иметь постоянный источник дохода. </w:t>
      </w:r>
      <w:r w:rsidR="000E1B13" w:rsidRPr="0033241D">
        <w:rPr>
          <w:rFonts w:ascii="Times New Roman" w:hAnsi="Times New Roman" w:cs="Times New Roman"/>
          <w:sz w:val="24"/>
          <w:szCs w:val="24"/>
        </w:rPr>
        <w:br/>
        <w:t>          Заём предоставляется члену Кооператива после анализа данных о возможности предоставления займа, полученных в результате проверок по Бюро кредитных историй и базе данных исполнительных производств.</w:t>
      </w:r>
      <w:r w:rsidR="000E1B13" w:rsidRPr="0033241D">
        <w:rPr>
          <w:rFonts w:ascii="Times New Roman" w:hAnsi="Times New Roman" w:cs="Times New Roman"/>
          <w:sz w:val="24"/>
          <w:szCs w:val="24"/>
        </w:rPr>
        <w:br/>
        <w:t xml:space="preserve">          Дополнительные требования к заёмщику устанавливаются Уставом Кооператива и его внутренними положениями, являющимися обязательными для ознакомления при </w:t>
      </w:r>
      <w:r w:rsidR="000E1B13">
        <w:rPr>
          <w:rFonts w:ascii="Times New Roman" w:hAnsi="Times New Roman" w:cs="Times New Roman"/>
          <w:sz w:val="24"/>
          <w:szCs w:val="24"/>
        </w:rPr>
        <w:t xml:space="preserve"> </w:t>
      </w:r>
      <w:r w:rsidR="000E1B13" w:rsidRPr="0033241D">
        <w:rPr>
          <w:rFonts w:ascii="Times New Roman" w:hAnsi="Times New Roman" w:cs="Times New Roman"/>
          <w:sz w:val="24"/>
          <w:szCs w:val="24"/>
        </w:rPr>
        <w:t>приёме в члены Кооператива.</w:t>
      </w:r>
    </w:p>
    <w:p w:rsidR="000E1B13" w:rsidRDefault="000E1B13" w:rsidP="000E1B13">
      <w:pPr>
        <w:pStyle w:val="2"/>
        <w:tabs>
          <w:tab w:val="left" w:pos="142"/>
          <w:tab w:val="left" w:pos="709"/>
          <w:tab w:val="left" w:pos="1052"/>
          <w:tab w:val="left" w:pos="10348"/>
        </w:tabs>
        <w:spacing w:before="0" w:after="0" w:line="240" w:lineRule="auto"/>
        <w:ind w:left="-567" w:right="-1"/>
        <w:contextualSpacing/>
        <w:rPr>
          <w:b/>
          <w:sz w:val="24"/>
          <w:szCs w:val="24"/>
        </w:rPr>
      </w:pPr>
    </w:p>
    <w:p w:rsidR="004E051A" w:rsidRPr="000E1B13" w:rsidRDefault="0082590B" w:rsidP="000E1B13">
      <w:pPr>
        <w:pStyle w:val="2"/>
        <w:widowControl w:val="0"/>
        <w:shd w:val="clear" w:color="auto" w:fill="auto"/>
        <w:tabs>
          <w:tab w:val="left" w:pos="142"/>
          <w:tab w:val="left" w:pos="567"/>
          <w:tab w:val="left" w:pos="1014"/>
        </w:tabs>
        <w:suppressAutoHyphens/>
        <w:spacing w:before="0"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E051A" w:rsidRPr="000E1B13">
        <w:rPr>
          <w:b/>
          <w:sz w:val="24"/>
          <w:szCs w:val="24"/>
        </w:rPr>
        <w:t>Сроки рассмотрения заявления заемщика о предоставлении потребительского кредита</w:t>
      </w:r>
      <w:r w:rsidR="000E1B13" w:rsidRPr="000E1B13">
        <w:rPr>
          <w:b/>
          <w:sz w:val="24"/>
          <w:szCs w:val="24"/>
        </w:rPr>
        <w:t xml:space="preserve"> и принятия решения относительно этого заявления и перечень документов, необходимых для рассмотрения заявления</w:t>
      </w:r>
    </w:p>
    <w:p w:rsidR="000E1B13" w:rsidRDefault="000E1B13" w:rsidP="004E051A">
      <w:pPr>
        <w:pStyle w:val="2"/>
        <w:widowControl w:val="0"/>
        <w:shd w:val="clear" w:color="auto" w:fill="auto"/>
        <w:tabs>
          <w:tab w:val="left" w:pos="142"/>
          <w:tab w:val="left" w:pos="567"/>
          <w:tab w:val="left" w:pos="1014"/>
        </w:tabs>
        <w:suppressAutoHyphens/>
        <w:spacing w:before="0" w:after="0" w:line="240" w:lineRule="auto"/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241D">
        <w:rPr>
          <w:rFonts w:ascii="Times New Roman" w:hAnsi="Times New Roman" w:cs="Times New Roman"/>
          <w:sz w:val="24"/>
          <w:szCs w:val="24"/>
        </w:rPr>
        <w:t>Срок рассмотрения оформленного заёмщиком заявления о предоставлении потребительского займа составляет 5 рабочих дней со дня поступления заявления и всех документов, необходимых для его рассмотрения, в Кооператив.</w:t>
      </w:r>
      <w:r w:rsidRPr="0033241D">
        <w:rPr>
          <w:rFonts w:ascii="Times New Roman" w:hAnsi="Times New Roman" w:cs="Times New Roman"/>
          <w:sz w:val="24"/>
          <w:szCs w:val="24"/>
        </w:rPr>
        <w:br/>
        <w:t>          К заявлению о предоставлении потребительского займа прилагаются следующие документы: </w:t>
      </w:r>
      <w:r w:rsidRPr="0033241D">
        <w:rPr>
          <w:rFonts w:ascii="Times New Roman" w:hAnsi="Times New Roman" w:cs="Times New Roman"/>
          <w:sz w:val="24"/>
          <w:szCs w:val="24"/>
        </w:rPr>
        <w:br/>
        <w:t>- паспорт;</w:t>
      </w:r>
      <w:r w:rsidRPr="0033241D">
        <w:rPr>
          <w:rFonts w:ascii="Times New Roman" w:hAnsi="Times New Roman" w:cs="Times New Roman"/>
          <w:sz w:val="24"/>
          <w:szCs w:val="24"/>
        </w:rPr>
        <w:br/>
        <w:t>- СНИЛС;</w:t>
      </w:r>
      <w:r w:rsidRPr="0033241D">
        <w:rPr>
          <w:rFonts w:ascii="Times New Roman" w:hAnsi="Times New Roman" w:cs="Times New Roman"/>
          <w:sz w:val="24"/>
          <w:szCs w:val="24"/>
        </w:rPr>
        <w:br/>
        <w:t>- иные документы по требованию Кооператива, которые могут характеризовать степень платежеспособности пайщика.</w:t>
      </w:r>
    </w:p>
    <w:p w:rsidR="000E1B13" w:rsidRPr="004039A0" w:rsidRDefault="0082590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4.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Виды потребительского займа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1. Пенсионный.  2. На неотложные нужды. 3. Строительство без залога.</w:t>
      </w:r>
    </w:p>
    <w:p w:rsidR="000E1B13" w:rsidRPr="004039A0" w:rsidRDefault="0082590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5.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Суммы потребительских займов и сроки их возврата</w:t>
      </w:r>
    </w:p>
    <w:p w:rsidR="00A665D1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241D">
        <w:rPr>
          <w:rFonts w:ascii="Times New Roman" w:hAnsi="Times New Roman" w:cs="Times New Roman"/>
          <w:sz w:val="24"/>
          <w:szCs w:val="24"/>
        </w:rPr>
        <w:t>Пенсионный –  до 30 тыс. руб. на срок до 3 мес. (90 дней).</w:t>
      </w:r>
      <w:r w:rsidRPr="0033241D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33241D">
        <w:rPr>
          <w:rFonts w:ascii="Times New Roman" w:hAnsi="Times New Roman" w:cs="Times New Roman"/>
          <w:sz w:val="24"/>
          <w:szCs w:val="24"/>
        </w:rPr>
        <w:t xml:space="preserve"> </w:t>
      </w:r>
      <w:r w:rsidR="00A665D1" w:rsidRPr="00A665D1">
        <w:rPr>
          <w:rFonts w:ascii="Times New Roman" w:hAnsi="Times New Roman" w:cs="Times New Roman"/>
          <w:sz w:val="24"/>
          <w:szCs w:val="24"/>
        </w:rPr>
        <w:t>На неотложные нужды:  до 30 тыс. руб. на срок до 3 мес. (90 дней);  от 30 тыс</w:t>
      </w:r>
      <w:proofErr w:type="gramStart"/>
      <w:r w:rsidR="00A665D1" w:rsidRPr="00A665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665D1" w:rsidRPr="00A665D1">
        <w:rPr>
          <w:rFonts w:ascii="Times New Roman" w:hAnsi="Times New Roman" w:cs="Times New Roman"/>
          <w:sz w:val="24"/>
          <w:szCs w:val="24"/>
        </w:rPr>
        <w:t xml:space="preserve">уб. до 2000 тыс.руб. на срок до 1 года. 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lastRenderedPageBreak/>
        <w:t xml:space="preserve">3. Строительство без залога – </w:t>
      </w:r>
      <w:r w:rsidR="008A13D7">
        <w:rPr>
          <w:rFonts w:ascii="Times New Roman" w:hAnsi="Times New Roman" w:cs="Times New Roman"/>
          <w:sz w:val="24"/>
          <w:szCs w:val="24"/>
        </w:rPr>
        <w:t>от 100 тыс</w:t>
      </w:r>
      <w:proofErr w:type="gramStart"/>
      <w:r w:rsidR="008A13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13D7">
        <w:rPr>
          <w:rFonts w:ascii="Times New Roman" w:hAnsi="Times New Roman" w:cs="Times New Roman"/>
          <w:sz w:val="24"/>
          <w:szCs w:val="24"/>
        </w:rPr>
        <w:t xml:space="preserve">уб. </w:t>
      </w:r>
      <w:r w:rsidRPr="0033241D">
        <w:rPr>
          <w:rFonts w:ascii="Times New Roman" w:hAnsi="Times New Roman" w:cs="Times New Roman"/>
          <w:sz w:val="24"/>
          <w:szCs w:val="24"/>
        </w:rPr>
        <w:t>до 1000</w:t>
      </w:r>
      <w:r>
        <w:rPr>
          <w:rFonts w:ascii="Times New Roman" w:hAnsi="Times New Roman" w:cs="Times New Roman"/>
          <w:sz w:val="24"/>
          <w:szCs w:val="24"/>
        </w:rPr>
        <w:t xml:space="preserve"> тыс.руб. на срок до 6 мес. (181</w:t>
      </w:r>
      <w:r w:rsidRPr="0033241D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0E1B13" w:rsidRPr="004039A0" w:rsidRDefault="0082590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6.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Валюты, в которых предоставляется потребительский заем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          Кооператив предоставляет займы членам Кооператива в российских рублях; также в российских рублях осуществляются все платежи заёмщика по возврату и обслуживанию займа.</w:t>
      </w:r>
    </w:p>
    <w:p w:rsidR="000E1B13" w:rsidRPr="004039A0" w:rsidRDefault="0082590B" w:rsidP="00A665D1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7.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Способы предоставления потребительского займа членам кооператива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 xml:space="preserve">          Перечислением денежных средств на банковский счет заёмщика (включая счет пластиковой карты заёмщика).</w:t>
      </w:r>
      <w:r w:rsidRPr="0033241D">
        <w:rPr>
          <w:rFonts w:ascii="Times New Roman" w:hAnsi="Times New Roman" w:cs="Times New Roman"/>
          <w:sz w:val="24"/>
          <w:szCs w:val="24"/>
        </w:rPr>
        <w:br/>
        <w:t xml:space="preserve">          Выдача потребительских займов с использованием электронного средства платежа не осуществляется.</w:t>
      </w:r>
    </w:p>
    <w:p w:rsidR="000E1B13" w:rsidRPr="004039A0" w:rsidRDefault="0082590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8.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Процентные ставки</w:t>
      </w:r>
    </w:p>
    <w:p w:rsidR="000E1B13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1. Пенсионный – 5 % годовых.</w:t>
      </w:r>
      <w:r w:rsidRPr="0033241D">
        <w:rPr>
          <w:rFonts w:ascii="Times New Roman" w:hAnsi="Times New Roman" w:cs="Times New Roman"/>
          <w:sz w:val="24"/>
          <w:szCs w:val="24"/>
        </w:rPr>
        <w:br/>
        <w:t xml:space="preserve">2. На неотложные нужды –5% </w:t>
      </w:r>
      <w:r w:rsidR="00A665D1">
        <w:rPr>
          <w:rFonts w:ascii="Times New Roman" w:hAnsi="Times New Roman" w:cs="Times New Roman"/>
          <w:sz w:val="24"/>
          <w:szCs w:val="24"/>
        </w:rPr>
        <w:t>(на срок до 3 мес.);</w:t>
      </w:r>
      <w:r w:rsidR="005E1C60">
        <w:rPr>
          <w:rFonts w:ascii="Times New Roman" w:hAnsi="Times New Roman" w:cs="Times New Roman"/>
          <w:sz w:val="24"/>
          <w:szCs w:val="24"/>
        </w:rPr>
        <w:t xml:space="preserve"> 3</w:t>
      </w:r>
      <w:r w:rsidRPr="0033241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33241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A665D1">
        <w:rPr>
          <w:rFonts w:ascii="Times New Roman" w:hAnsi="Times New Roman" w:cs="Times New Roman"/>
          <w:sz w:val="24"/>
          <w:szCs w:val="24"/>
        </w:rPr>
        <w:t xml:space="preserve"> (на срок до 1 года)</w:t>
      </w:r>
      <w:r w:rsidRPr="0033241D">
        <w:rPr>
          <w:rFonts w:ascii="Times New Roman" w:hAnsi="Times New Roman" w:cs="Times New Roman"/>
          <w:sz w:val="24"/>
          <w:szCs w:val="24"/>
        </w:rPr>
        <w:t>.</w:t>
      </w:r>
      <w:r w:rsidRPr="0033241D">
        <w:rPr>
          <w:rFonts w:ascii="Times New Roman" w:hAnsi="Times New Roman" w:cs="Times New Roman"/>
          <w:sz w:val="24"/>
          <w:szCs w:val="24"/>
        </w:rPr>
        <w:br/>
        <w:t>3. Строительство без залога –</w:t>
      </w:r>
      <w:r w:rsidR="005E1C60">
        <w:rPr>
          <w:rFonts w:ascii="Times New Roman" w:hAnsi="Times New Roman" w:cs="Times New Roman"/>
          <w:sz w:val="24"/>
          <w:szCs w:val="24"/>
        </w:rPr>
        <w:t>4</w:t>
      </w:r>
      <w:r w:rsidRPr="0033241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33241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33241D">
        <w:rPr>
          <w:rFonts w:ascii="Times New Roman" w:hAnsi="Times New Roman" w:cs="Times New Roman"/>
          <w:sz w:val="24"/>
          <w:szCs w:val="24"/>
        </w:rPr>
        <w:t>.</w:t>
      </w:r>
    </w:p>
    <w:p w:rsidR="00282E44" w:rsidRDefault="0082590B" w:rsidP="00282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282E44" w:rsidRPr="00282E44">
        <w:rPr>
          <w:rFonts w:ascii="Times New Roman" w:hAnsi="Times New Roman" w:cs="Times New Roman"/>
          <w:b/>
          <w:sz w:val="24"/>
          <w:szCs w:val="24"/>
        </w:rPr>
        <w:t>Дата, начиная с которой начисляются проценты за пользование потребительским займом</w:t>
      </w:r>
    </w:p>
    <w:p w:rsidR="00282E44" w:rsidRPr="00BF1347" w:rsidRDefault="00BF1347" w:rsidP="00282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1347">
        <w:rPr>
          <w:rFonts w:ascii="Times New Roman" w:hAnsi="Times New Roman" w:cs="Times New Roman"/>
          <w:sz w:val="24"/>
          <w:szCs w:val="24"/>
        </w:rPr>
        <w:t xml:space="preserve">Отсчет срока по начислению процентов начинается со </w:t>
      </w:r>
      <w:proofErr w:type="gramStart"/>
      <w:r w:rsidRPr="00BF1347">
        <w:rPr>
          <w:rFonts w:ascii="Times New Roman" w:hAnsi="Times New Roman" w:cs="Times New Roman"/>
          <w:sz w:val="24"/>
          <w:szCs w:val="24"/>
        </w:rPr>
        <w:t>дня, следующего за днем выдачи 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347">
        <w:rPr>
          <w:rFonts w:ascii="Times New Roman" w:hAnsi="Times New Roman" w:cs="Times New Roman"/>
          <w:sz w:val="24"/>
          <w:szCs w:val="24"/>
        </w:rPr>
        <w:t>и заканчивается</w:t>
      </w:r>
      <w:proofErr w:type="gramEnd"/>
      <w:r w:rsidRPr="00BF1347">
        <w:rPr>
          <w:rFonts w:ascii="Times New Roman" w:hAnsi="Times New Roman" w:cs="Times New Roman"/>
          <w:sz w:val="24"/>
          <w:szCs w:val="24"/>
        </w:rPr>
        <w:t xml:space="preserve"> в день погашения займа. При начислении процентов в расчет принимается действительное число календарных дней в месяце и в году.</w:t>
      </w:r>
    </w:p>
    <w:p w:rsidR="000E1B13" w:rsidRPr="004039A0" w:rsidRDefault="0082590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9.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Виды и суммы иных платежей заемщика по договору займа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 xml:space="preserve">          При получении займа заёмщик обязан внести в кооператив членский целевой взнос. Величина взноса зависит от вида займа. По займу «Строительство без залога» (срок займа </w:t>
      </w:r>
      <w:r w:rsidR="00A665D1">
        <w:rPr>
          <w:rFonts w:ascii="Times New Roman" w:hAnsi="Times New Roman" w:cs="Times New Roman"/>
          <w:sz w:val="24"/>
          <w:szCs w:val="24"/>
        </w:rPr>
        <w:t>181</w:t>
      </w:r>
      <w:r w:rsidRPr="0033241D">
        <w:rPr>
          <w:rFonts w:ascii="Times New Roman" w:hAnsi="Times New Roman" w:cs="Times New Roman"/>
          <w:sz w:val="24"/>
          <w:szCs w:val="24"/>
        </w:rPr>
        <w:t xml:space="preserve"> дней) </w:t>
      </w:r>
      <w:r w:rsidR="00A665D1">
        <w:rPr>
          <w:rFonts w:ascii="Times New Roman" w:hAnsi="Times New Roman" w:cs="Times New Roman"/>
          <w:sz w:val="24"/>
          <w:szCs w:val="24"/>
        </w:rPr>
        <w:t>–</w:t>
      </w:r>
      <w:r w:rsidR="005E1C60">
        <w:rPr>
          <w:rFonts w:ascii="Times New Roman" w:hAnsi="Times New Roman" w:cs="Times New Roman"/>
          <w:sz w:val="24"/>
          <w:szCs w:val="24"/>
        </w:rPr>
        <w:t>11</w:t>
      </w:r>
      <w:r w:rsidRPr="0033241D">
        <w:rPr>
          <w:rFonts w:ascii="Times New Roman" w:hAnsi="Times New Roman" w:cs="Times New Roman"/>
          <w:sz w:val="24"/>
          <w:szCs w:val="24"/>
        </w:rPr>
        <w:t xml:space="preserve">% от суммы займа, по займу «Пенсионный» (срок </w:t>
      </w:r>
      <w:r w:rsidR="00BF1347">
        <w:rPr>
          <w:rFonts w:ascii="Times New Roman" w:hAnsi="Times New Roman" w:cs="Times New Roman"/>
          <w:sz w:val="24"/>
          <w:szCs w:val="24"/>
        </w:rPr>
        <w:t xml:space="preserve"> </w:t>
      </w:r>
      <w:r w:rsidRPr="0033241D">
        <w:rPr>
          <w:rFonts w:ascii="Times New Roman" w:hAnsi="Times New Roman" w:cs="Times New Roman"/>
          <w:sz w:val="24"/>
          <w:szCs w:val="24"/>
        </w:rPr>
        <w:t>90 дней)</w:t>
      </w:r>
      <w:r w:rsidR="00CB36A6">
        <w:rPr>
          <w:rFonts w:ascii="Times New Roman" w:hAnsi="Times New Roman" w:cs="Times New Roman"/>
          <w:sz w:val="24"/>
          <w:szCs w:val="24"/>
        </w:rPr>
        <w:t xml:space="preserve"> </w:t>
      </w:r>
      <w:r w:rsidRPr="0033241D">
        <w:rPr>
          <w:rFonts w:ascii="Times New Roman" w:hAnsi="Times New Roman" w:cs="Times New Roman"/>
          <w:sz w:val="24"/>
          <w:szCs w:val="24"/>
        </w:rPr>
        <w:t xml:space="preserve"> – 10%</w:t>
      </w:r>
      <w:r w:rsidR="00CB36A6">
        <w:rPr>
          <w:rFonts w:ascii="Times New Roman" w:hAnsi="Times New Roman" w:cs="Times New Roman"/>
          <w:sz w:val="24"/>
          <w:szCs w:val="24"/>
        </w:rPr>
        <w:t xml:space="preserve"> </w:t>
      </w:r>
      <w:r w:rsidRPr="0033241D">
        <w:rPr>
          <w:rFonts w:ascii="Times New Roman" w:hAnsi="Times New Roman" w:cs="Times New Roman"/>
          <w:sz w:val="24"/>
          <w:szCs w:val="24"/>
        </w:rPr>
        <w:t xml:space="preserve"> от </w:t>
      </w:r>
      <w:r w:rsidR="00CB36A6">
        <w:rPr>
          <w:rFonts w:ascii="Times New Roman" w:hAnsi="Times New Roman" w:cs="Times New Roman"/>
          <w:sz w:val="24"/>
          <w:szCs w:val="24"/>
        </w:rPr>
        <w:t>с</w:t>
      </w:r>
      <w:r w:rsidRPr="0033241D">
        <w:rPr>
          <w:rFonts w:ascii="Times New Roman" w:hAnsi="Times New Roman" w:cs="Times New Roman"/>
          <w:sz w:val="24"/>
          <w:szCs w:val="24"/>
        </w:rPr>
        <w:t xml:space="preserve">уммы займа, по займу «На неотложные нужды» (срок </w:t>
      </w:r>
      <w:r w:rsidR="00CB36A6">
        <w:rPr>
          <w:rFonts w:ascii="Times New Roman" w:hAnsi="Times New Roman" w:cs="Times New Roman"/>
          <w:sz w:val="24"/>
          <w:szCs w:val="24"/>
        </w:rPr>
        <w:t>до 3 мес.)  –  10% от су</w:t>
      </w:r>
      <w:r w:rsidR="005E1C60">
        <w:rPr>
          <w:rFonts w:ascii="Times New Roman" w:hAnsi="Times New Roman" w:cs="Times New Roman"/>
          <w:sz w:val="24"/>
          <w:szCs w:val="24"/>
        </w:rPr>
        <w:t>ммы займа; (срок до 1 года) – 8</w:t>
      </w:r>
      <w:r w:rsidR="00CB36A6">
        <w:rPr>
          <w:rFonts w:ascii="Times New Roman" w:hAnsi="Times New Roman" w:cs="Times New Roman"/>
          <w:sz w:val="24"/>
          <w:szCs w:val="24"/>
        </w:rPr>
        <w:t>% от суммы фактического остатка задолженности.</w:t>
      </w:r>
    </w:p>
    <w:p w:rsidR="000E1B13" w:rsidRPr="0033241D" w:rsidRDefault="0067335B" w:rsidP="000E1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10.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Диапазоны значений полной стоимости займа (далее - ПСК</w:t>
      </w:r>
      <w:r w:rsidR="000E1B13" w:rsidRPr="0033241D">
        <w:rPr>
          <w:rStyle w:val="a3"/>
          <w:rFonts w:ascii="Times New Roman" w:hAnsi="Times New Roman" w:cs="Times New Roman"/>
          <w:color w:val="2B313B"/>
          <w:sz w:val="24"/>
          <w:szCs w:val="24"/>
        </w:rPr>
        <w:t>)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 xml:space="preserve">1. По займу «Строительство без залога»  до </w:t>
      </w:r>
      <w:r w:rsidR="008A13D7">
        <w:rPr>
          <w:rFonts w:ascii="Times New Roman" w:hAnsi="Times New Roman" w:cs="Times New Roman"/>
          <w:sz w:val="24"/>
          <w:szCs w:val="24"/>
        </w:rPr>
        <w:t>181</w:t>
      </w:r>
      <w:r w:rsidRPr="0033241D">
        <w:rPr>
          <w:rFonts w:ascii="Times New Roman" w:hAnsi="Times New Roman" w:cs="Times New Roman"/>
          <w:sz w:val="24"/>
          <w:szCs w:val="24"/>
        </w:rPr>
        <w:t xml:space="preserve"> дней, ПСК =20,0-</w:t>
      </w:r>
      <w:r w:rsidR="008A13D7">
        <w:rPr>
          <w:rFonts w:ascii="Times New Roman" w:hAnsi="Times New Roman" w:cs="Times New Roman"/>
          <w:sz w:val="24"/>
          <w:szCs w:val="24"/>
        </w:rPr>
        <w:t>29,0</w:t>
      </w:r>
      <w:r w:rsidRPr="0033241D">
        <w:rPr>
          <w:rFonts w:ascii="Times New Roman" w:hAnsi="Times New Roman" w:cs="Times New Roman"/>
          <w:sz w:val="24"/>
          <w:szCs w:val="24"/>
        </w:rPr>
        <w:t xml:space="preserve">% годовых;                                                                                                                                          2. По займу «Пенсионный» на 90 дней, до 30 000 руб. включительно ПСК=35,0 </w:t>
      </w:r>
      <w:r w:rsidR="008A13D7">
        <w:rPr>
          <w:rFonts w:ascii="Times New Roman" w:hAnsi="Times New Roman" w:cs="Times New Roman"/>
          <w:sz w:val="24"/>
          <w:szCs w:val="24"/>
        </w:rPr>
        <w:t>–</w:t>
      </w:r>
      <w:r w:rsidRPr="0033241D">
        <w:rPr>
          <w:rFonts w:ascii="Times New Roman" w:hAnsi="Times New Roman" w:cs="Times New Roman"/>
          <w:sz w:val="24"/>
          <w:szCs w:val="24"/>
        </w:rPr>
        <w:t xml:space="preserve"> </w:t>
      </w:r>
      <w:r w:rsidR="005E1C60">
        <w:rPr>
          <w:rFonts w:ascii="Times New Roman" w:hAnsi="Times New Roman" w:cs="Times New Roman"/>
          <w:sz w:val="24"/>
          <w:szCs w:val="24"/>
        </w:rPr>
        <w:t>64,5</w:t>
      </w:r>
      <w:r w:rsidRPr="0033241D">
        <w:rPr>
          <w:rFonts w:ascii="Times New Roman" w:hAnsi="Times New Roman" w:cs="Times New Roman"/>
          <w:sz w:val="24"/>
          <w:szCs w:val="24"/>
        </w:rPr>
        <w:t xml:space="preserve"> % годовых;                                                                                                                                           3. По займу «Неотложные нужды»:                                                                                                                                                       - на 90 дней, до 30 000 руб. включительно ПСК= 35,0 </w:t>
      </w:r>
      <w:r w:rsidR="008A13D7">
        <w:rPr>
          <w:rFonts w:ascii="Times New Roman" w:hAnsi="Times New Roman" w:cs="Times New Roman"/>
          <w:sz w:val="24"/>
          <w:szCs w:val="24"/>
        </w:rPr>
        <w:t>–</w:t>
      </w:r>
      <w:r w:rsidRPr="0033241D">
        <w:rPr>
          <w:rFonts w:ascii="Times New Roman" w:hAnsi="Times New Roman" w:cs="Times New Roman"/>
          <w:sz w:val="24"/>
          <w:szCs w:val="24"/>
        </w:rPr>
        <w:t xml:space="preserve"> </w:t>
      </w:r>
      <w:r w:rsidR="005E1C60">
        <w:rPr>
          <w:rFonts w:ascii="Times New Roman" w:hAnsi="Times New Roman" w:cs="Times New Roman"/>
          <w:sz w:val="24"/>
          <w:szCs w:val="24"/>
        </w:rPr>
        <w:t>64,5</w:t>
      </w:r>
      <w:r w:rsidRPr="0033241D">
        <w:rPr>
          <w:rFonts w:ascii="Times New Roman" w:hAnsi="Times New Roman" w:cs="Times New Roman"/>
          <w:sz w:val="24"/>
          <w:szCs w:val="24"/>
        </w:rPr>
        <w:t>% годовых;                                       - на 365 дней, свыше 100 000 руб. ПСК=1</w:t>
      </w:r>
      <w:r w:rsidR="005E1C60">
        <w:rPr>
          <w:rFonts w:ascii="Times New Roman" w:hAnsi="Times New Roman" w:cs="Times New Roman"/>
          <w:sz w:val="24"/>
          <w:szCs w:val="24"/>
        </w:rPr>
        <w:t>0,0</w:t>
      </w:r>
      <w:r w:rsidR="008A13D7">
        <w:rPr>
          <w:rFonts w:ascii="Times New Roman" w:hAnsi="Times New Roman" w:cs="Times New Roman"/>
          <w:sz w:val="24"/>
          <w:szCs w:val="24"/>
        </w:rPr>
        <w:t>-29</w:t>
      </w:r>
      <w:r w:rsidRPr="0033241D">
        <w:rPr>
          <w:rFonts w:ascii="Times New Roman" w:hAnsi="Times New Roman" w:cs="Times New Roman"/>
          <w:sz w:val="24"/>
          <w:szCs w:val="24"/>
        </w:rPr>
        <w:t>,0 % годовых.</w:t>
      </w:r>
      <w:bookmarkStart w:id="0" w:name="_GoBack"/>
      <w:bookmarkEnd w:id="0"/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11.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Периодичность платежей заёмщика при возврате потребительского займа, уплате процентов и иных платежей по займу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           Период между двумя следующими один за другим платежами заёмщика при возврате потребительского займа, уплате процентов и иных платежей по займу составляет 1 (Один) месяц.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Способы возврата заёмщиком потребительского займа, 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br/>
        <w:t>уплаты процентов по нему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33241D">
        <w:rPr>
          <w:rFonts w:ascii="Times New Roman" w:hAnsi="Times New Roman" w:cs="Times New Roman"/>
          <w:sz w:val="24"/>
          <w:szCs w:val="24"/>
        </w:rPr>
        <w:t>Заемщики осуществляют возврат потребительского займа и уплату процентов по нему следующим бесплатным способом:</w:t>
      </w:r>
      <w:r w:rsidRPr="0033241D">
        <w:rPr>
          <w:rFonts w:ascii="Times New Roman" w:hAnsi="Times New Roman" w:cs="Times New Roman"/>
          <w:sz w:val="24"/>
          <w:szCs w:val="24"/>
        </w:rPr>
        <w:br/>
        <w:t>          - внесением наличных денежных средств в кассу Кооператива;</w:t>
      </w:r>
      <w:r w:rsidRPr="0033241D">
        <w:rPr>
          <w:rFonts w:ascii="Times New Roman" w:hAnsi="Times New Roman" w:cs="Times New Roman"/>
          <w:sz w:val="24"/>
          <w:szCs w:val="24"/>
        </w:rPr>
        <w:br/>
        <w:t xml:space="preserve">          Также заёмщики могут осуществлять возврат потребительского займа и уплату процентов по нему путем перечисления денежных средств на банковский расчётный счёт Кооператива, однако данный способ возврата займа может повлечь за собой дополнительные расходы заёмщика.</w:t>
      </w:r>
      <w:proofErr w:type="gramEnd"/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13.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Сроки, в течение которых заёмщик вправе отказаться от получения потребительского займа: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    - до подписания индивидуальных условий – в любой момент;</w:t>
      </w:r>
      <w:r w:rsidRPr="0033241D">
        <w:rPr>
          <w:rFonts w:ascii="Times New Roman" w:hAnsi="Times New Roman" w:cs="Times New Roman"/>
          <w:sz w:val="24"/>
          <w:szCs w:val="24"/>
        </w:rPr>
        <w:br/>
        <w:t>    - после подписания индивидуальных условий – до момента выдачи (получения) суммы займа.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14.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Способы обеспечения исполнения обязательств по договору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br/>
        <w:t> потребительского займа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 xml:space="preserve">           Исполнение заёмщиком своих обязательств по договору потребительского займа обеспечивается применением залога и/или поручительства, либо без обеспечения. Решение о применении того или иного способа принимается исполнительным органом Кооператива. 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15.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Ответственность заемщика за ненадлежащее исполнение договора потребительского займа, размеры пени, порядок ее расчета, а также информация о том, в каких случаях данные санкции могут быть применены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          За неисполнение своих денежных обязательств в части погашения основного долга и уплаты процентов по договору потребительского займа заёмщик уплачивает Кооперативу штраф в размере 0,05% процента в день от суммы остатка основного долга за каждый день просрочки платежа по день погашения недоплаты.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16.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оказанием таких услуг либо отказаться от них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    Заёмщик не обязан заключать иные договоры.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17.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кредитов (займов) в иностранной валюте)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Увеличение суммы расходов заёмщика по сравнению с ожидаемой суммой расходов в рублях возможно только в случае нарушения заёмщиком сроков и полноты возврата займа и уплаты процентов за его использование.</w:t>
      </w:r>
      <w:r w:rsidRPr="0033241D">
        <w:rPr>
          <w:rFonts w:ascii="Times New Roman" w:hAnsi="Times New Roman" w:cs="Times New Roman"/>
          <w:sz w:val="24"/>
          <w:szCs w:val="24"/>
        </w:rPr>
        <w:br/>
      </w:r>
      <w:r w:rsidRPr="0033241D">
        <w:rPr>
          <w:rFonts w:ascii="Times New Roman" w:hAnsi="Times New Roman" w:cs="Times New Roman"/>
          <w:sz w:val="24"/>
          <w:szCs w:val="24"/>
        </w:rPr>
        <w:lastRenderedPageBreak/>
        <w:t>    Переменная процентная ставка Кооперативом не применяется. </w:t>
      </w:r>
      <w:r w:rsidRPr="0033241D">
        <w:rPr>
          <w:rFonts w:ascii="Times New Roman" w:hAnsi="Times New Roman" w:cs="Times New Roman"/>
          <w:sz w:val="24"/>
          <w:szCs w:val="24"/>
        </w:rPr>
        <w:br/>
        <w:t>    В иностранной валюте кооператив потребительские займы не предоставляет.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18.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Информация об определении курса иностранной валюты в случае, если валюта, в которой осуществляется перевод денежных средств Кооперативом третьему лицу, указанному заёмщиком при предоставлении потребительского займа, может отличаться от валюты потребительского займа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         Все расчёты по договору потребительского займа осуществляются в российских рублях.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19.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Информация о возможности запрета уступки Кооперативом третьим лицам прав (требований) по договору потребительского займа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          Кооператив вправе осуществлять уступку прав (требований) по Договору потребительского займа третьим лицам, если иное не предусмотрено Индивидуальными условиями Договора потребительского займа, содержащими условие о запрете уступки, согласованное при его заключении. При этом заёмщик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законами. При уступке прав (требований) по Договору потребительского займа Кооператив вправе передавать персональные данные заёмщика, поручителя и лиц, предоставивших обеспечение по Договору потребительского займа, в соответствии с законодательством Российской Федерации о персональных данных.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20.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Порядок предоставления заёмщиком кооперативу информации о целевом использовании займа (если такое условие оговорено в договоре)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          Информация о целевом использовании займа передаётся Кооперативу:</w:t>
      </w:r>
      <w:r w:rsidRPr="0033241D">
        <w:rPr>
          <w:rFonts w:ascii="Times New Roman" w:hAnsi="Times New Roman" w:cs="Times New Roman"/>
          <w:sz w:val="24"/>
          <w:szCs w:val="24"/>
        </w:rPr>
        <w:br/>
        <w:t>- в форме оригиналов подтверждающих документов (лично или с использованием средств почтовой связи);</w:t>
      </w:r>
      <w:r w:rsidRPr="0033241D">
        <w:rPr>
          <w:rFonts w:ascii="Times New Roman" w:hAnsi="Times New Roman" w:cs="Times New Roman"/>
          <w:sz w:val="24"/>
          <w:szCs w:val="24"/>
        </w:rPr>
        <w:br/>
        <w:t>- в форме заверенных заёмщиком копий таких документов при условии, что их оригиналы предоставлены на обозрение уполномоченному лицу Кооператива.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21.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Подсудность споров по искам Кооператива к заёмщику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>- споры, подведомственные мировому суду, рассматриваются по месту исполнения Договора займа мировыми судьями судебных участков;</w:t>
      </w:r>
      <w:r w:rsidRPr="0033241D">
        <w:rPr>
          <w:rFonts w:ascii="Times New Roman" w:hAnsi="Times New Roman" w:cs="Times New Roman"/>
          <w:sz w:val="24"/>
          <w:szCs w:val="24"/>
        </w:rPr>
        <w:br/>
        <w:t>- споры, подведомственные суду общей юрисдикции, рассматриваются по месту исполнения Договора.</w:t>
      </w:r>
    </w:p>
    <w:p w:rsidR="000E1B13" w:rsidRPr="004039A0" w:rsidRDefault="0067335B" w:rsidP="000E1B1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22. </w:t>
      </w:r>
      <w:r w:rsidR="000E1B13" w:rsidRPr="004039A0">
        <w:rPr>
          <w:rStyle w:val="a3"/>
          <w:rFonts w:ascii="Times New Roman" w:hAnsi="Times New Roman" w:cs="Times New Roman"/>
          <w:sz w:val="24"/>
          <w:szCs w:val="24"/>
        </w:rPr>
        <w:t>Формуляры и иные стандартные формы, в которых определены общие условия договора потребительского займа</w:t>
      </w:r>
    </w:p>
    <w:p w:rsidR="000E1B13" w:rsidRPr="0033241D" w:rsidRDefault="000E1B13" w:rsidP="000E1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241D">
        <w:rPr>
          <w:rFonts w:ascii="Times New Roman" w:hAnsi="Times New Roman" w:cs="Times New Roman"/>
          <w:sz w:val="24"/>
          <w:szCs w:val="24"/>
        </w:rPr>
        <w:t>Общие условия являются исчерпывающими и не предполагают применения иных формуляров или стандартных форм.</w:t>
      </w:r>
    </w:p>
    <w:p w:rsidR="004E051A" w:rsidRDefault="004E051A" w:rsidP="000E1B13">
      <w:pPr>
        <w:pStyle w:val="2"/>
        <w:widowControl w:val="0"/>
        <w:shd w:val="clear" w:color="auto" w:fill="auto"/>
        <w:tabs>
          <w:tab w:val="left" w:pos="142"/>
          <w:tab w:val="left" w:pos="567"/>
          <w:tab w:val="left" w:pos="1014"/>
        </w:tabs>
        <w:suppressAutoHyphens/>
        <w:spacing w:before="0" w:after="0" w:line="240" w:lineRule="auto"/>
        <w:ind w:left="-567"/>
        <w:contextualSpacing/>
      </w:pPr>
    </w:p>
    <w:p w:rsidR="004E051A" w:rsidRPr="00874EB9" w:rsidRDefault="004E051A" w:rsidP="004E051A">
      <w:pPr>
        <w:pStyle w:val="2"/>
        <w:tabs>
          <w:tab w:val="left" w:pos="142"/>
          <w:tab w:val="left" w:pos="709"/>
          <w:tab w:val="left" w:pos="1052"/>
          <w:tab w:val="left" w:pos="10348"/>
        </w:tabs>
        <w:spacing w:before="0" w:after="0" w:line="240" w:lineRule="auto"/>
        <w:ind w:right="281"/>
        <w:contextualSpacing/>
      </w:pPr>
    </w:p>
    <w:p w:rsidR="004E051A" w:rsidRPr="004E051A" w:rsidRDefault="004E051A">
      <w:pPr>
        <w:rPr>
          <w:rFonts w:ascii="Times New Roman" w:hAnsi="Times New Roman" w:cs="Times New Roman"/>
          <w:sz w:val="24"/>
          <w:szCs w:val="24"/>
        </w:rPr>
      </w:pPr>
    </w:p>
    <w:sectPr w:rsidR="004E051A" w:rsidRPr="004E051A" w:rsidSect="00D273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u w:val="none"/>
        <w:vertAlign w:val="baseline"/>
        <w:lang w:val="ru-RU" w:eastAsia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051A"/>
    <w:rsid w:val="000228DF"/>
    <w:rsid w:val="000E1B13"/>
    <w:rsid w:val="00282E44"/>
    <w:rsid w:val="0035331A"/>
    <w:rsid w:val="004E051A"/>
    <w:rsid w:val="005E1C60"/>
    <w:rsid w:val="0067335B"/>
    <w:rsid w:val="006E1F6E"/>
    <w:rsid w:val="007512EB"/>
    <w:rsid w:val="0082590B"/>
    <w:rsid w:val="008A13D7"/>
    <w:rsid w:val="009C42FC"/>
    <w:rsid w:val="009F4FC3"/>
    <w:rsid w:val="00A665D1"/>
    <w:rsid w:val="00B06DFC"/>
    <w:rsid w:val="00BF1347"/>
    <w:rsid w:val="00C66C74"/>
    <w:rsid w:val="00CB36A6"/>
    <w:rsid w:val="00D273BA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4E051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00000A"/>
      <w:lang w:eastAsia="ar-SA"/>
    </w:rPr>
  </w:style>
  <w:style w:type="character" w:styleId="a3">
    <w:name w:val="Strong"/>
    <w:basedOn w:val="a0"/>
    <w:uiPriority w:val="22"/>
    <w:qFormat/>
    <w:rsid w:val="000E1B13"/>
    <w:rPr>
      <w:b/>
      <w:bCs/>
    </w:rPr>
  </w:style>
  <w:style w:type="paragraph" w:styleId="a4">
    <w:name w:val="List Paragraph"/>
    <w:basedOn w:val="a"/>
    <w:uiPriority w:val="34"/>
    <w:qFormat/>
    <w:rsid w:val="00282E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k-alya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50E7-4B73-4687-8BE9-D5A193B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2020-09-14T10:35:00Z</cp:lastPrinted>
  <dcterms:created xsi:type="dcterms:W3CDTF">2019-08-20T08:24:00Z</dcterms:created>
  <dcterms:modified xsi:type="dcterms:W3CDTF">2020-09-14T10:37:00Z</dcterms:modified>
</cp:coreProperties>
</file>